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356" w14:textId="77777777" w:rsidR="0041358C" w:rsidRDefault="0041358C" w:rsidP="0041358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4E6076AD" w14:textId="237C3CEE" w:rsidR="00357E4A" w:rsidRPr="00673148" w:rsidRDefault="00852039" w:rsidP="00351CE5">
      <w:pPr>
        <w:spacing w:after="0" w:line="240" w:lineRule="auto"/>
        <w:contextualSpacing/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</w:pPr>
      <w:r w:rsidRPr="00852039"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  <w:t>PLAAFP Practice: Student K Information</w:t>
      </w:r>
    </w:p>
    <w:p w14:paraId="08960DE5" w14:textId="77777777" w:rsidR="00101B6B" w:rsidRDefault="00101B6B" w:rsidP="00101B6B">
      <w:pPr>
        <w:rPr>
          <w:rFonts w:ascii="Roboto" w:hAnsi="Roboto"/>
          <w:b/>
          <w:bCs/>
          <w:sz w:val="24"/>
          <w:szCs w:val="24"/>
        </w:rPr>
      </w:pPr>
    </w:p>
    <w:p w14:paraId="277CB625" w14:textId="0BE0E4AA" w:rsidR="00101B6B" w:rsidRPr="00673148" w:rsidRDefault="00B300F2" w:rsidP="00101B6B">
      <w:pPr>
        <w:rPr>
          <w:rFonts w:ascii="Roboto" w:hAnsi="Roboto"/>
          <w:b/>
          <w:bCs/>
          <w:sz w:val="24"/>
          <w:szCs w:val="24"/>
        </w:rPr>
      </w:pPr>
      <w:r w:rsidRPr="01F45C26">
        <w:rPr>
          <w:rFonts w:ascii="Roboto" w:hAnsi="Roboto"/>
          <w:b/>
          <w:bCs/>
          <w:sz w:val="24"/>
          <w:szCs w:val="24"/>
        </w:rPr>
        <w:t>Directions</w:t>
      </w:r>
    </w:p>
    <w:p w14:paraId="3DED2928" w14:textId="4B579F06" w:rsidR="00852039" w:rsidRDefault="00852039" w:rsidP="0085203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Read</w:t>
      </w:r>
      <w:r w:rsidRPr="00852039">
        <w:rPr>
          <w:rFonts w:ascii="Roboto" w:eastAsia="Times New Roman" w:hAnsi="Roboto" w:cs="Times New Roman"/>
          <w:sz w:val="21"/>
          <w:szCs w:val="21"/>
        </w:rPr>
        <w:t xml:space="preserve"> th</w:t>
      </w:r>
      <w:r>
        <w:rPr>
          <w:rFonts w:ascii="Roboto" w:eastAsia="Times New Roman" w:hAnsi="Roboto" w:cs="Times New Roman"/>
          <w:sz w:val="21"/>
          <w:szCs w:val="21"/>
        </w:rPr>
        <w:t>e</w:t>
      </w:r>
      <w:r w:rsidRPr="00852039">
        <w:rPr>
          <w:rFonts w:ascii="Roboto" w:eastAsia="Times New Roman" w:hAnsi="Roboto" w:cs="Times New Roman"/>
          <w:sz w:val="21"/>
          <w:szCs w:val="21"/>
        </w:rPr>
        <w:t xml:space="preserve"> information</w:t>
      </w:r>
      <w:r>
        <w:rPr>
          <w:rFonts w:ascii="Roboto" w:eastAsia="Times New Roman" w:hAnsi="Roboto" w:cs="Times New Roman"/>
          <w:sz w:val="21"/>
          <w:szCs w:val="21"/>
        </w:rPr>
        <w:t xml:space="preserve"> </w:t>
      </w:r>
      <w:proofErr w:type="gramStart"/>
      <w:r>
        <w:rPr>
          <w:rFonts w:ascii="Roboto" w:eastAsia="Times New Roman" w:hAnsi="Roboto" w:cs="Times New Roman"/>
          <w:sz w:val="21"/>
          <w:szCs w:val="21"/>
        </w:rPr>
        <w:t>below</w:t>
      </w:r>
      <w:r w:rsidR="00892024">
        <w:rPr>
          <w:rFonts w:ascii="Roboto" w:eastAsia="Times New Roman" w:hAnsi="Roboto" w:cs="Times New Roman"/>
          <w:sz w:val="21"/>
          <w:szCs w:val="21"/>
        </w:rPr>
        <w:t>,</w:t>
      </w:r>
      <w:r w:rsidRPr="00852039">
        <w:rPr>
          <w:rFonts w:ascii="Roboto" w:eastAsia="Times New Roman" w:hAnsi="Roboto" w:cs="Times New Roman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sz w:val="21"/>
          <w:szCs w:val="21"/>
        </w:rPr>
        <w:t>and</w:t>
      </w:r>
      <w:proofErr w:type="gramEnd"/>
      <w:r w:rsidRPr="00852039">
        <w:rPr>
          <w:rFonts w:ascii="Roboto" w:eastAsia="Times New Roman" w:hAnsi="Roboto" w:cs="Times New Roman"/>
          <w:sz w:val="21"/>
          <w:szCs w:val="21"/>
        </w:rPr>
        <w:t xml:space="preserve"> identify the following essential components.</w:t>
      </w:r>
      <w:r w:rsidR="00101B6B" w:rsidRPr="00852039">
        <w:rPr>
          <w:rFonts w:ascii="Roboto" w:eastAsia="Times New Roman" w:hAnsi="Roboto" w:cs="Times New Roman"/>
          <w:sz w:val="21"/>
          <w:szCs w:val="21"/>
        </w:rPr>
        <w:t xml:space="preserve"> </w:t>
      </w:r>
    </w:p>
    <w:p w14:paraId="07BD76DF" w14:textId="1EA95D05" w:rsidR="00852039" w:rsidRPr="00852039" w:rsidRDefault="00852039" w:rsidP="00852039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852039">
        <w:rPr>
          <w:rFonts w:ascii="Roboto" w:eastAsia="Times New Roman" w:hAnsi="Roboto" w:cs="Times New Roman"/>
          <w:sz w:val="21"/>
          <w:szCs w:val="21"/>
        </w:rPr>
        <w:t xml:space="preserve">Student Need </w:t>
      </w:r>
    </w:p>
    <w:p w14:paraId="0EFCD68A" w14:textId="7F829F61" w:rsidR="00852039" w:rsidRPr="00852039" w:rsidRDefault="00852039" w:rsidP="00852039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/>
          <w:sz w:val="21"/>
          <w:szCs w:val="21"/>
        </w:rPr>
      </w:pPr>
      <w:r w:rsidRPr="00852039">
        <w:rPr>
          <w:rFonts w:ascii="Roboto" w:eastAsia="Times New Roman" w:hAnsi="Roboto"/>
          <w:sz w:val="21"/>
          <w:szCs w:val="21"/>
        </w:rPr>
        <w:t xml:space="preserve">Effect on Progress in General Education </w:t>
      </w:r>
    </w:p>
    <w:p w14:paraId="63ADE746" w14:textId="4F7EDB5C" w:rsidR="00852039" w:rsidRPr="00852039" w:rsidRDefault="00852039" w:rsidP="00852039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852039">
        <w:rPr>
          <w:rFonts w:ascii="Roboto" w:eastAsia="Times New Roman" w:hAnsi="Roboto"/>
          <w:sz w:val="21"/>
          <w:szCs w:val="21"/>
        </w:rPr>
        <w:t>Baseline Information</w:t>
      </w:r>
    </w:p>
    <w:p w14:paraId="10F95F6C" w14:textId="1F100945" w:rsidR="00892024" w:rsidRDefault="00892024" w:rsidP="0085203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 xml:space="preserve">Determine whether </w:t>
      </w:r>
      <w:r w:rsidRPr="00892024">
        <w:rPr>
          <w:rFonts w:ascii="Roboto" w:eastAsia="Times New Roman" w:hAnsi="Roboto" w:cs="Times New Roman"/>
          <w:sz w:val="21"/>
          <w:szCs w:val="21"/>
        </w:rPr>
        <w:t>there is enough information to determine annual goals and/or services and supports</w:t>
      </w:r>
      <w:r>
        <w:rPr>
          <w:rFonts w:ascii="Roboto" w:eastAsia="Times New Roman" w:hAnsi="Roboto" w:cs="Times New Roman"/>
          <w:sz w:val="21"/>
          <w:szCs w:val="21"/>
        </w:rPr>
        <w:t xml:space="preserve">. </w:t>
      </w:r>
    </w:p>
    <w:p w14:paraId="76CA8B46" w14:textId="1C370BEE" w:rsidR="00852039" w:rsidRDefault="00852039" w:rsidP="01F45C26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1F45C26">
        <w:rPr>
          <w:rFonts w:ascii="Roboto" w:eastAsia="Times New Roman" w:hAnsi="Roboto" w:cs="Times New Roman"/>
          <w:sz w:val="21"/>
          <w:szCs w:val="21"/>
        </w:rPr>
        <w:t>W</w:t>
      </w:r>
      <w:r w:rsidR="00892024" w:rsidRPr="01F45C26">
        <w:rPr>
          <w:rFonts w:ascii="Roboto" w:eastAsia="Times New Roman" w:hAnsi="Roboto" w:cs="Times New Roman"/>
          <w:sz w:val="21"/>
          <w:szCs w:val="21"/>
        </w:rPr>
        <w:t>ork with your partner or small group to w</w:t>
      </w:r>
      <w:r w:rsidRPr="01F45C26">
        <w:rPr>
          <w:rFonts w:ascii="Roboto" w:eastAsia="Times New Roman" w:hAnsi="Roboto" w:cs="Times New Roman"/>
          <w:sz w:val="21"/>
          <w:szCs w:val="21"/>
        </w:rPr>
        <w:t>rite a PLAAFP for Student K.</w:t>
      </w:r>
    </w:p>
    <w:p w14:paraId="7DD6F49F" w14:textId="12FDA869" w:rsidR="00101B6B" w:rsidRPr="00852039" w:rsidRDefault="00852039" w:rsidP="01F45C26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1F45C26">
        <w:rPr>
          <w:rFonts w:ascii="Roboto" w:eastAsia="Times New Roman" w:hAnsi="Roboto" w:cs="Times New Roman"/>
          <w:sz w:val="21"/>
          <w:szCs w:val="21"/>
        </w:rPr>
        <w:t>Share your work with the larger group when asked.</w:t>
      </w:r>
    </w:p>
    <w:tbl>
      <w:tblPr>
        <w:tblStyle w:val="TableGrid"/>
        <w:tblpPr w:leftFromText="180" w:rightFromText="180" w:vertAnchor="text" w:tblpY="1"/>
        <w:tblOverlap w:val="never"/>
        <w:tblW w:w="10345" w:type="dxa"/>
        <w:tblLayout w:type="fixed"/>
        <w:tblLook w:val="0620" w:firstRow="1" w:lastRow="0" w:firstColumn="0" w:lastColumn="0" w:noHBand="1" w:noVBand="1"/>
      </w:tblPr>
      <w:tblGrid>
        <w:gridCol w:w="1525"/>
        <w:gridCol w:w="8820"/>
      </w:tblGrid>
      <w:tr w:rsidR="00852039" w:rsidRPr="00D01348" w14:paraId="4F376AA9" w14:textId="77777777" w:rsidTr="00B300F2">
        <w:tc>
          <w:tcPr>
            <w:tcW w:w="1525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FB904" w14:textId="275040C2" w:rsidR="00852039" w:rsidRPr="00B300F2" w:rsidRDefault="00852039" w:rsidP="007065B7">
            <w:pPr>
              <w:rPr>
                <w:rFonts w:ascii="Roboto" w:hAnsi="Roboto" w:cs="Times New Roman"/>
                <w:b/>
                <w:bCs/>
              </w:rPr>
            </w:pPr>
            <w:r w:rsidRPr="00B300F2">
              <w:rPr>
                <w:rFonts w:ascii="Roboto" w:hAnsi="Roboto" w:cs="Times New Roman"/>
                <w:b/>
                <w:bCs/>
              </w:rPr>
              <w:t>Student K</w:t>
            </w:r>
          </w:p>
        </w:tc>
        <w:tc>
          <w:tcPr>
            <w:tcW w:w="88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E52BD" w14:textId="56BD5D75" w:rsidR="00B300F2" w:rsidRDefault="0069183C" w:rsidP="0085203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Four</w:t>
            </w:r>
            <w:r w:rsidR="00852039" w:rsidRPr="00852039">
              <w:rPr>
                <w:rFonts w:ascii="Roboto" w:eastAsia="Times New Roman" w:hAnsi="Roboto" w:cs="Times New Roman"/>
                <w:sz w:val="20"/>
                <w:szCs w:val="20"/>
              </w:rPr>
              <w:t>th grade</w:t>
            </w:r>
          </w:p>
          <w:p w14:paraId="723E5492" w14:textId="5EE6A2FE" w:rsidR="00852039" w:rsidRPr="00852039" w:rsidRDefault="00B300F2" w:rsidP="0085203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E</w:t>
            </w:r>
            <w:r w:rsidR="00852039" w:rsidRPr="00852039">
              <w:rPr>
                <w:rFonts w:ascii="Roboto" w:eastAsia="Times New Roman" w:hAnsi="Roboto" w:cs="Times New Roman"/>
                <w:sz w:val="20"/>
                <w:szCs w:val="20"/>
              </w:rPr>
              <w:t>ligible for services under specific learning disability</w:t>
            </w:r>
          </w:p>
        </w:tc>
      </w:tr>
      <w:tr w:rsidR="00852039" w:rsidRPr="00D01348" w14:paraId="3855F6DD" w14:textId="77777777" w:rsidTr="00B300F2">
        <w:tc>
          <w:tcPr>
            <w:tcW w:w="152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3A306" w14:textId="6D650A5D" w:rsidR="00852039" w:rsidRPr="0003215A" w:rsidRDefault="00852039" w:rsidP="007065B7">
            <w:pPr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Parent</w:t>
            </w:r>
          </w:p>
        </w:tc>
        <w:tc>
          <w:tcPr>
            <w:tcW w:w="88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39765" w14:textId="71ED2526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K does not like to play games when there is reading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 xml:space="preserve"> is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involved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,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and this causes problems on game night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</w:p>
          <w:p w14:paraId="680376B8" w14:textId="5CD0F036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He also does not like to go to new restaurants wh</w:t>
            </w:r>
            <w:r w:rsidR="0069183C">
              <w:rPr>
                <w:rFonts w:ascii="Roboto" w:eastAsia="Times New Roman" w:hAnsi="Roboto" w:cs="Times New Roman"/>
                <w:sz w:val="20"/>
                <w:szCs w:val="20"/>
              </w:rPr>
              <w:t>e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re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he doesn’t know the menu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</w:tc>
      </w:tr>
      <w:tr w:rsidR="00852039" w:rsidRPr="00D01348" w14:paraId="1B73CD6A" w14:textId="77777777" w:rsidTr="00B300F2">
        <w:tc>
          <w:tcPr>
            <w:tcW w:w="152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C481D" w14:textId="79974B3F" w:rsidR="00852039" w:rsidRPr="0003215A" w:rsidRDefault="00852039" w:rsidP="007065B7">
            <w:pPr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General Educator</w:t>
            </w:r>
          </w:p>
        </w:tc>
        <w:tc>
          <w:tcPr>
            <w:tcW w:w="88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79EFB" w14:textId="301F4C6A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K has a large vocabulary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 xml:space="preserve"> and is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very expressive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</w:p>
          <w:p w14:paraId="1ECABC95" w14:textId="3BC34265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K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actively engages in class discussions and performs well on tasks that require auditory comprehension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  <w:p w14:paraId="62B158D9" w14:textId="08C8B197" w:rsidR="00852039" w:rsidRPr="00852039" w:rsidRDefault="00B300F2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K is a</w:t>
            </w:r>
            <w:r w:rsid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  <w:r w:rsidR="00852039" w:rsidRPr="00852039">
              <w:rPr>
                <w:rFonts w:ascii="Roboto" w:eastAsia="Times New Roman" w:hAnsi="Roboto" w:cs="Times New Roman"/>
                <w:sz w:val="20"/>
                <w:szCs w:val="20"/>
              </w:rPr>
              <w:t>strong communicator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. H</w:t>
            </w:r>
            <w:r w:rsidR="00852039" w:rsidRPr="00852039">
              <w:rPr>
                <w:rFonts w:ascii="Roboto" w:eastAsia="Times New Roman" w:hAnsi="Roboto" w:cs="Times New Roman"/>
                <w:sz w:val="20"/>
                <w:szCs w:val="20"/>
              </w:rPr>
              <w:t>is peers like him and see him as a leader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  <w:r w:rsidR="00852039"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</w:p>
          <w:p w14:paraId="4CAE94EB" w14:textId="0330DA15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K 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has difficulty with decoding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(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The </w:t>
            </w:r>
            <w:r w:rsidR="00604077">
              <w:rPr>
                <w:rFonts w:ascii="Roboto" w:eastAsia="Times New Roman" w:hAnsi="Roboto" w:cs="Times New Roman"/>
                <w:sz w:val="20"/>
                <w:szCs w:val="20"/>
              </w:rPr>
              <w:t>four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th-grade fall benchmark is 95 wpm on a </w:t>
            </w:r>
            <w:proofErr w:type="gramStart"/>
            <w:r w:rsidR="0069183C">
              <w:rPr>
                <w:rFonts w:ascii="Roboto" w:eastAsia="Times New Roman" w:hAnsi="Roboto" w:cs="Times New Roman"/>
                <w:sz w:val="20"/>
                <w:szCs w:val="20"/>
              </w:rPr>
              <w:t>four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th-grade</w:t>
            </w:r>
            <w:proofErr w:type="gramEnd"/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reading probe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.)</w:t>
            </w:r>
          </w:p>
          <w:p w14:paraId="6093E3D2" w14:textId="331F8F69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The </w:t>
            </w:r>
            <w:r w:rsidR="00604077">
              <w:rPr>
                <w:rFonts w:ascii="Roboto" w:eastAsia="Times New Roman" w:hAnsi="Roboto" w:cs="Times New Roman"/>
                <w:sz w:val="20"/>
                <w:szCs w:val="20"/>
              </w:rPr>
              <w:t>four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th-grade curriculum involves many independent reading activities.</w:t>
            </w:r>
          </w:p>
          <w:p w14:paraId="35B5544F" w14:textId="042B1274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K doesn’t work well</w:t>
            </w:r>
            <w:r w:rsidR="00B300F2"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independently 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on reading activities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</w:tc>
      </w:tr>
      <w:tr w:rsidR="00852039" w:rsidRPr="00D01348" w14:paraId="2F1E919E" w14:textId="77777777" w:rsidTr="00B300F2">
        <w:tc>
          <w:tcPr>
            <w:tcW w:w="152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C125B" w14:textId="0BF0B0CF" w:rsidR="00852039" w:rsidRPr="00852039" w:rsidRDefault="00852039" w:rsidP="00852039">
            <w:pPr>
              <w:rPr>
                <w:rFonts w:ascii="Roboto" w:eastAsia="Times New Roman" w:hAnsi="Roboto" w:cs="Times New Roman"/>
                <w:bCs/>
              </w:rPr>
            </w:pPr>
            <w:r w:rsidRPr="00852039">
              <w:rPr>
                <w:rFonts w:ascii="Roboto" w:eastAsia="Times New Roman" w:hAnsi="Roboto" w:cs="Times New Roman"/>
                <w:bCs/>
              </w:rPr>
              <w:t>Student</w:t>
            </w:r>
          </w:p>
        </w:tc>
        <w:tc>
          <w:tcPr>
            <w:tcW w:w="88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E1AE2" w14:textId="40E73D16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K 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likes participating in class discussions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  <w:p w14:paraId="2F9A5806" w14:textId="4BC615A5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K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likes using technology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  <w:p w14:paraId="570C7FA5" w14:textId="78DC8C6A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K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does not like doing reading activities in class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 xml:space="preserve"> and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does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n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o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t want his friends to know he has problems</w:t>
            </w:r>
            <w:r w:rsidR="00B300F2">
              <w:rPr>
                <w:rFonts w:ascii="Roboto" w:eastAsia="Times New Roman" w:hAnsi="Roboto" w:cs="Times New Roman"/>
                <w:sz w:val="20"/>
                <w:szCs w:val="20"/>
              </w:rPr>
              <w:t>.</w:t>
            </w:r>
          </w:p>
        </w:tc>
      </w:tr>
      <w:tr w:rsidR="00852039" w:rsidRPr="00D01348" w14:paraId="1B5D3B1A" w14:textId="77777777" w:rsidTr="00B300F2">
        <w:tc>
          <w:tcPr>
            <w:tcW w:w="152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D7DDC" w14:textId="795A639E" w:rsidR="00852039" w:rsidRPr="00852039" w:rsidRDefault="00852039" w:rsidP="00852039">
            <w:pPr>
              <w:rPr>
                <w:rFonts w:ascii="Roboto" w:eastAsia="Times New Roman" w:hAnsi="Roboto" w:cs="Times New Roman"/>
                <w:bCs/>
              </w:rPr>
            </w:pPr>
            <w:r w:rsidRPr="00852039">
              <w:rPr>
                <w:rFonts w:ascii="Roboto" w:eastAsia="Times New Roman" w:hAnsi="Roboto" w:cs="Times New Roman"/>
                <w:bCs/>
              </w:rPr>
              <w:t>Current Evaluation Data</w:t>
            </w:r>
          </w:p>
        </w:tc>
        <w:tc>
          <w:tcPr>
            <w:tcW w:w="88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75E60" w14:textId="77777777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Reading test scores: </w:t>
            </w:r>
          </w:p>
          <w:p w14:paraId="536C6CAE" w14:textId="77777777" w:rsidR="00852039" w:rsidRPr="00852039" w:rsidRDefault="00852039" w:rsidP="00B300F2">
            <w:pPr>
              <w:numPr>
                <w:ilvl w:val="1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Grade level equivalent: 2.2</w:t>
            </w:r>
          </w:p>
          <w:p w14:paraId="5EED2D04" w14:textId="302FF855" w:rsidR="00852039" w:rsidRPr="00852039" w:rsidRDefault="00852039" w:rsidP="00852039">
            <w:pPr>
              <w:numPr>
                <w:ilvl w:val="1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National percentile rank: 27</w:t>
            </w:r>
          </w:p>
          <w:p w14:paraId="4EF23DD5" w14:textId="16637AC4" w:rsidR="00852039" w:rsidRPr="00852039" w:rsidRDefault="00852039" w:rsidP="008520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K is currently reading 54 words correct per minute on a </w:t>
            </w:r>
            <w:proofErr w:type="gramStart"/>
            <w:r w:rsidR="00604077">
              <w:rPr>
                <w:rFonts w:ascii="Roboto" w:eastAsia="Times New Roman" w:hAnsi="Roboto" w:cs="Times New Roman"/>
                <w:sz w:val="20"/>
                <w:szCs w:val="20"/>
              </w:rPr>
              <w:t>seco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nd-grade</w:t>
            </w:r>
            <w:proofErr w:type="gramEnd"/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 xml:space="preserve"> reading probe, which is slightly higher than the </w:t>
            </w:r>
            <w:r w:rsidR="00604077">
              <w:rPr>
                <w:rFonts w:ascii="Roboto" w:eastAsia="Times New Roman" w:hAnsi="Roboto" w:cs="Times New Roman"/>
                <w:sz w:val="20"/>
                <w:szCs w:val="20"/>
              </w:rPr>
              <w:t>seco</w:t>
            </w:r>
            <w:r w:rsidRPr="00852039">
              <w:rPr>
                <w:rFonts w:ascii="Roboto" w:eastAsia="Times New Roman" w:hAnsi="Roboto" w:cs="Times New Roman"/>
                <w:sz w:val="20"/>
                <w:szCs w:val="20"/>
              </w:rPr>
              <w:t>nd-grade fall benchmark of 50 wpm.</w:t>
            </w:r>
          </w:p>
        </w:tc>
      </w:tr>
    </w:tbl>
    <w:p w14:paraId="56728E58" w14:textId="150140A8" w:rsidR="00B300F2" w:rsidRDefault="00B300F2" w:rsidP="00B300F2"/>
    <w:p w14:paraId="6C1A1A23" w14:textId="77777777" w:rsidR="0069183C" w:rsidRDefault="0069183C" w:rsidP="00B300F2"/>
    <w:p w14:paraId="03CB9ADE" w14:textId="4C668B77" w:rsidR="00B300F2" w:rsidRPr="0069183C" w:rsidRDefault="00B300F2" w:rsidP="00B300F2">
      <w:pPr>
        <w:rPr>
          <w:rFonts w:ascii="Roboto" w:hAnsi="Roboto"/>
        </w:rPr>
      </w:pPr>
      <w:r w:rsidRPr="0069183C">
        <w:rPr>
          <w:rFonts w:ascii="Roboto" w:hAnsi="Roboto"/>
        </w:rPr>
        <w:t>Student profile adapted from</w:t>
      </w:r>
      <w:r w:rsidR="0069183C" w:rsidRPr="0069183C">
        <w:rPr>
          <w:rFonts w:ascii="Roboto" w:hAnsi="Roboto"/>
        </w:rPr>
        <w:t xml:space="preserve"> The IRIS Center. (2019). IEPs: Developing high-quality individualized education programs. Retrieved from </w:t>
      </w:r>
      <w:proofErr w:type="gramStart"/>
      <w:r w:rsidR="0069183C" w:rsidRPr="0069183C">
        <w:rPr>
          <w:rFonts w:ascii="Roboto" w:hAnsi="Roboto"/>
        </w:rPr>
        <w:t>https://iris.peabody.vanderbilt.edu/module/iep01/</w:t>
      </w:r>
      <w:proofErr w:type="gramEnd"/>
    </w:p>
    <w:p w14:paraId="7F4AAB76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22EC" w14:textId="77777777" w:rsidR="00827150" w:rsidRDefault="00827150" w:rsidP="006C5183">
      <w:pPr>
        <w:spacing w:after="0" w:line="240" w:lineRule="auto"/>
      </w:pPr>
      <w:r>
        <w:separator/>
      </w:r>
    </w:p>
  </w:endnote>
  <w:endnote w:type="continuationSeparator" w:id="0">
    <w:p w14:paraId="33C6AF93" w14:textId="77777777" w:rsidR="00827150" w:rsidRDefault="00827150" w:rsidP="006C5183">
      <w:pPr>
        <w:spacing w:after="0" w:line="240" w:lineRule="auto"/>
      </w:pPr>
      <w:r>
        <w:continuationSeparator/>
      </w:r>
    </w:p>
  </w:endnote>
  <w:endnote w:type="continuationNotice" w:id="1">
    <w:p w14:paraId="074F6EC2" w14:textId="77777777" w:rsidR="00827150" w:rsidRDefault="00827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 Caption">
    <w:altName w:val="Arial"/>
    <w:panose1 w:val="0206060305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8E8" w14:textId="4957CFF3" w:rsidR="0041358C" w:rsidRPr="0041358C" w:rsidRDefault="00842832" w:rsidP="0041358C">
    <w:pPr>
      <w:pStyle w:val="Footer"/>
      <w:rPr>
        <w:b/>
        <w:bCs/>
        <w:sz w:val="24"/>
        <w:szCs w:val="24"/>
      </w:rPr>
    </w:pPr>
    <w:r>
      <w:rPr>
        <w:rFonts w:asciiTheme="majorHAnsi" w:eastAsia="Times New Roman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62C4EA13" w14:textId="32CB0B1C" w:rsidR="00842832" w:rsidRDefault="005127F1" w:rsidP="00842832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4C347" w14:textId="0AFD4EF7" w:rsidR="00842832" w:rsidRPr="00244B8F" w:rsidRDefault="00842832" w:rsidP="00842832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CEB4C" w14:textId="77777777" w:rsidR="00842832" w:rsidRDefault="00842832" w:rsidP="00842832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&#13;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14:paraId="49D4559B" w14:textId="77777777" w:rsidR="00842832" w:rsidRPr="004C4C14" w:rsidRDefault="00842832" w:rsidP="00842832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14:paraId="09A8E40A" w14:textId="71E4FAD7" w:rsidR="00C473C9" w:rsidRPr="0041358C" w:rsidRDefault="00D620DF" w:rsidP="00842832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17B6" w14:textId="04563576" w:rsidR="0041358C" w:rsidRPr="0041358C" w:rsidRDefault="0041358C" w:rsidP="0041358C">
    <w:pPr>
      <w:pStyle w:val="Footer"/>
      <w:jc w:val="right"/>
      <w:rPr>
        <w:rFonts w:ascii="Roboto" w:hAnsi="Roboto"/>
        <w:sz w:val="20"/>
        <w:szCs w:val="20"/>
      </w:rPr>
    </w:pPr>
  </w:p>
  <w:p w14:paraId="105B4D80" w14:textId="0FB6702C" w:rsidR="0041358C" w:rsidRPr="0041358C" w:rsidRDefault="0041358C" w:rsidP="0041358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14:paraId="21319857" w14:textId="5A231EA4" w:rsidR="00BB6A39" w:rsidRPr="00673148" w:rsidRDefault="00673148" w:rsidP="0041358C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7EC6" w14:textId="77777777" w:rsidR="00827150" w:rsidRDefault="00827150" w:rsidP="006C5183">
      <w:pPr>
        <w:spacing w:after="0" w:line="240" w:lineRule="auto"/>
      </w:pPr>
      <w:r>
        <w:separator/>
      </w:r>
    </w:p>
  </w:footnote>
  <w:footnote w:type="continuationSeparator" w:id="0">
    <w:p w14:paraId="4EBF7B57" w14:textId="77777777" w:rsidR="00827150" w:rsidRDefault="00827150" w:rsidP="006C5183">
      <w:pPr>
        <w:spacing w:after="0" w:line="240" w:lineRule="auto"/>
      </w:pPr>
      <w:r>
        <w:continuationSeparator/>
      </w:r>
    </w:p>
  </w:footnote>
  <w:footnote w:type="continuationNotice" w:id="1">
    <w:p w14:paraId="4052C8A0" w14:textId="77777777" w:rsidR="00827150" w:rsidRDefault="00827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941"/>
    <w:multiLevelType w:val="hybridMultilevel"/>
    <w:tmpl w:val="98184B5E"/>
    <w:lvl w:ilvl="0" w:tplc="76D2C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D63F" w:themeColor="accent2"/>
      </w:rPr>
    </w:lvl>
    <w:lvl w:ilvl="1" w:tplc="47C6C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ED63F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E82"/>
    <w:multiLevelType w:val="hybridMultilevel"/>
    <w:tmpl w:val="5CE2B41E"/>
    <w:lvl w:ilvl="0" w:tplc="76D2C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D63F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63C5B77"/>
    <w:multiLevelType w:val="hybridMultilevel"/>
    <w:tmpl w:val="37FA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3B48"/>
    <w:multiLevelType w:val="hybridMultilevel"/>
    <w:tmpl w:val="EB06D302"/>
    <w:lvl w:ilvl="0" w:tplc="A11A06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374">
    <w:abstractNumId w:val="9"/>
  </w:num>
  <w:num w:numId="2" w16cid:durableId="900141188">
    <w:abstractNumId w:val="4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7"/>
  </w:num>
  <w:num w:numId="7" w16cid:durableId="501359198">
    <w:abstractNumId w:val="6"/>
  </w:num>
  <w:num w:numId="8" w16cid:durableId="294525954">
    <w:abstractNumId w:val="3"/>
  </w:num>
  <w:num w:numId="9" w16cid:durableId="956914938">
    <w:abstractNumId w:val="8"/>
  </w:num>
  <w:num w:numId="10" w16cid:durableId="1201550336">
    <w:abstractNumId w:val="0"/>
  </w:num>
  <w:num w:numId="11" w16cid:durableId="1150231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2F22"/>
    <w:rsid w:val="000A2CFA"/>
    <w:rsid w:val="000E4F67"/>
    <w:rsid w:val="00101B6B"/>
    <w:rsid w:val="0010508A"/>
    <w:rsid w:val="0014672E"/>
    <w:rsid w:val="00152435"/>
    <w:rsid w:val="00153F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41358C"/>
    <w:rsid w:val="0043051B"/>
    <w:rsid w:val="0045637F"/>
    <w:rsid w:val="004576C1"/>
    <w:rsid w:val="00482754"/>
    <w:rsid w:val="004D5C2C"/>
    <w:rsid w:val="004F115C"/>
    <w:rsid w:val="005127F1"/>
    <w:rsid w:val="0051705F"/>
    <w:rsid w:val="00521181"/>
    <w:rsid w:val="00581AA0"/>
    <w:rsid w:val="00601573"/>
    <w:rsid w:val="00604077"/>
    <w:rsid w:val="0062346D"/>
    <w:rsid w:val="00673148"/>
    <w:rsid w:val="00675E86"/>
    <w:rsid w:val="0068018D"/>
    <w:rsid w:val="006862F1"/>
    <w:rsid w:val="0069183C"/>
    <w:rsid w:val="006C5183"/>
    <w:rsid w:val="007065B7"/>
    <w:rsid w:val="007263B3"/>
    <w:rsid w:val="00755D31"/>
    <w:rsid w:val="00791D91"/>
    <w:rsid w:val="007B7B37"/>
    <w:rsid w:val="00827150"/>
    <w:rsid w:val="00842832"/>
    <w:rsid w:val="00852039"/>
    <w:rsid w:val="00892024"/>
    <w:rsid w:val="008970C7"/>
    <w:rsid w:val="008B6E1D"/>
    <w:rsid w:val="0091178A"/>
    <w:rsid w:val="009463D3"/>
    <w:rsid w:val="009847C1"/>
    <w:rsid w:val="0099054F"/>
    <w:rsid w:val="009937A8"/>
    <w:rsid w:val="009E5860"/>
    <w:rsid w:val="00A17F73"/>
    <w:rsid w:val="00A4226C"/>
    <w:rsid w:val="00A445AD"/>
    <w:rsid w:val="00A7254D"/>
    <w:rsid w:val="00A80BA1"/>
    <w:rsid w:val="00A81979"/>
    <w:rsid w:val="00A94C26"/>
    <w:rsid w:val="00B300F2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620DF"/>
    <w:rsid w:val="00DB6A55"/>
    <w:rsid w:val="00E41F54"/>
    <w:rsid w:val="00E64ADC"/>
    <w:rsid w:val="00EF1492"/>
    <w:rsid w:val="00FA5484"/>
    <w:rsid w:val="00FD56AE"/>
    <w:rsid w:val="00FD7432"/>
    <w:rsid w:val="01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03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1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96DC0-1E33-4216-B871-6C1C34DCBFAC}"/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Colpo, Amy</cp:lastModifiedBy>
  <cp:revision>2</cp:revision>
  <dcterms:created xsi:type="dcterms:W3CDTF">2023-06-06T16:04:00Z</dcterms:created>
  <dcterms:modified xsi:type="dcterms:W3CDTF">2023-06-06T16:04:00Z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